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0AD4BAB5"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xml:space="preserve">.” When expressing a range of values, write “7 to 9” </w:t>
      </w:r>
      <w:r>
        <w:lastRenderedPageBreak/>
        <w:t>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45.75pt" o:ole="" fillcolor="window">
            <v:imagedata r:id="rId13" o:title=""/>
          </v:shape>
          <o:OLEObject Type="Embed" ProgID="Equation.3" ShapeID="_x0000_i1025" DrawAspect="Content" ObjectID="_1600236980"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w:t>
      </w:r>
      <w:r>
        <w:t>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2492D"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w:t>
      </w:r>
      <w:r w:rsidRPr="001F4C5C">
        <w:rPr>
          <w:rStyle w:val="bodytype"/>
          <w:rFonts w:ascii="Times" w:hAnsi="Times"/>
          <w:color w:val="000000" w:themeColor="text1"/>
          <w:sz w:val="20"/>
          <w:szCs w:val="20"/>
        </w:rPr>
        <w:lastRenderedPageBreak/>
        <w:t>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6pt;height:6.75pt" o:ole="" fillcolor="window">
            <v:imagedata r:id="rId18" o:title=""/>
          </v:shape>
          <o:OLEObject Type="Embed" ProgID="Equation.3" ShapeID="_x0000_i1026" DrawAspect="Content" ObjectID="_1600236981" r:id="rId19"/>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w:t>
      </w:r>
      <w:r w:rsidRPr="00E857A2">
        <w:rPr>
          <w:rFonts w:ascii="Times" w:hAnsi="Times" w:cs="Verdana"/>
          <w:color w:val="000000" w:themeColor="text1"/>
        </w:rPr>
        <w:t xml:space="preserve">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0"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1"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w:t>
      </w:r>
      <w:r w:rsidR="00216141">
        <w:lastRenderedPageBreak/>
        <w:t xml:space="preserve">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696BA4F7" w:rsidR="00E97402" w:rsidRDefault="004F4F10" w:rsidP="001F4C5C">
      <w:pPr>
        <w:pStyle w:val="ReferenceHead"/>
        <w:jc w:val="both"/>
      </w:pPr>
      <w:r>
        <w:t>Supplementary Material</w:t>
      </w:r>
    </w:p>
    <w:p w14:paraId="1E792838" w14:textId="669AFF10" w:rsidR="00E97402" w:rsidRDefault="004F4F10" w:rsidP="0013354F">
      <w:pPr>
        <w:pStyle w:val="Text"/>
      </w:pPr>
      <w:r>
        <w:t>This section is separate from the main paper (see paper guidelines in the “Call for Papers” and is able to be free format</w:t>
      </w:r>
      <w:r w:rsidR="00E97402">
        <w:t>.</w:t>
      </w:r>
      <w:r>
        <w:t xml:space="preserve"> It will appear in the media content associated with the paper on IEEE Xplore</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w:t>
      </w:r>
      <w:r w:rsidRPr="00C075EF">
        <w:rPr>
          <w:bCs/>
          <w:iCs/>
        </w:rPr>
        <w:t xml:space="preserve">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2"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3"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4"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papers submitted for publication must provide sufficient </w:t>
      </w:r>
      <w:r>
        <w:lastRenderedPageBreak/>
        <w:t>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5"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6"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7"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8"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9"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lastRenderedPageBreak/>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33"/>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FF46" w14:textId="77777777" w:rsidR="00A36F36" w:rsidRDefault="00A36F36">
      <w:r>
        <w:separator/>
      </w:r>
    </w:p>
  </w:endnote>
  <w:endnote w:type="continuationSeparator" w:id="0">
    <w:p w14:paraId="508519C7" w14:textId="77777777" w:rsidR="00A36F36" w:rsidRDefault="00A3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73EA" w14:textId="77777777" w:rsidR="00A36F36" w:rsidRDefault="00A36F36"/>
  </w:footnote>
  <w:footnote w:type="continuationSeparator" w:id="0">
    <w:p w14:paraId="047621F5" w14:textId="77777777" w:rsidR="00A36F36" w:rsidRDefault="00A36F36">
      <w:r>
        <w:continuationSeparator/>
      </w:r>
    </w:p>
  </w:footnote>
  <w:footnote w:id="1">
    <w:p w14:paraId="6181040B" w14:textId="25E0FB68"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A553" w14:textId="60EB2C02" w:rsidR="00DE07FA" w:rsidRDefault="00DE07FA">
    <w:pPr>
      <w:framePr w:wrap="auto" w:vAnchor="text" w:hAnchor="margin" w:xAlign="right" w:y="1"/>
    </w:pPr>
    <w:r>
      <w:fldChar w:fldCharType="begin"/>
    </w:r>
    <w:r>
      <w:instrText xml:space="preserve">PAGE  </w:instrText>
    </w:r>
    <w:r>
      <w:fldChar w:fldCharType="separate"/>
    </w:r>
    <w:r w:rsidR="00E85630">
      <w:rPr>
        <w:noProof/>
      </w:rPr>
      <w:t>1</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0F5771"/>
    <w:rsid w:val="00104BB0"/>
    <w:rsid w:val="0010794E"/>
    <w:rsid w:val="0013354F"/>
    <w:rsid w:val="00143F2E"/>
    <w:rsid w:val="00144E72"/>
    <w:rsid w:val="001768FF"/>
    <w:rsid w:val="001A60B1"/>
    <w:rsid w:val="001B36B1"/>
    <w:rsid w:val="001C38F8"/>
    <w:rsid w:val="001E7B7A"/>
    <w:rsid w:val="001F1944"/>
    <w:rsid w:val="001F4C5C"/>
    <w:rsid w:val="00204478"/>
    <w:rsid w:val="00214E2E"/>
    <w:rsid w:val="00216141"/>
    <w:rsid w:val="00217186"/>
    <w:rsid w:val="002434A1"/>
    <w:rsid w:val="00263943"/>
    <w:rsid w:val="00267B35"/>
    <w:rsid w:val="002F3CC6"/>
    <w:rsid w:val="002F7910"/>
    <w:rsid w:val="003427CE"/>
    <w:rsid w:val="0035062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4F4F1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A3F3A"/>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4664B"/>
    <w:rsid w:val="009A1F6E"/>
    <w:rsid w:val="009C7D17"/>
    <w:rsid w:val="009E484E"/>
    <w:rsid w:val="009F40FB"/>
    <w:rsid w:val="00A22FCB"/>
    <w:rsid w:val="00A36F36"/>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CF417E"/>
    <w:rsid w:val="00D06623"/>
    <w:rsid w:val="00D14C6B"/>
    <w:rsid w:val="00D5536F"/>
    <w:rsid w:val="00D56935"/>
    <w:rsid w:val="00D758C6"/>
    <w:rsid w:val="00D90C10"/>
    <w:rsid w:val="00D92E96"/>
    <w:rsid w:val="00DA258C"/>
    <w:rsid w:val="00DB76AF"/>
    <w:rsid w:val="00DE07FA"/>
    <w:rsid w:val="00DF2DDE"/>
    <w:rsid w:val="00E01667"/>
    <w:rsid w:val="00E36209"/>
    <w:rsid w:val="00E420BB"/>
    <w:rsid w:val="00E50DF6"/>
    <w:rsid w:val="00E85630"/>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9A253882-55BF-4E56-8C32-3E9DCEF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yperlink" Target="http://www.halcyon.com/pub/journals/21ps03-vidmar" TargetMode="External"/><Relationship Id="rId3" Type="http://schemas.openxmlformats.org/officeDocument/2006/relationships/styles" Target="styles.xml"/><Relationship Id="rId21" Type="http://schemas.openxmlformats.org/officeDocument/2006/relationships/hyperlink" Target="mailto:graphics@iee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20.png"/><Relationship Id="rId25" Type="http://schemas.openxmlformats.org/officeDocument/2006/relationships/hyperlink" Target="http://www.atm.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graphicsqc.ieee.org/" TargetMode="External"/><Relationship Id="rId29" Type="http://schemas.openxmlformats.org/officeDocument/2006/relationships/hyperlink" Target="mailto:HUMANIST@NYV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ieee.org/web/publications/authors/transjnl/index.html" TargetMode="External"/><Relationship Id="rId32" Type="http://schemas.openxmlformats.org/officeDocument/2006/relationships/image" Target="media/image6.tif"/><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copyright" TargetMode="External"/><Relationship Id="rId28" Type="http://schemas.openxmlformats.org/officeDocument/2006/relationships/hyperlink" Target="http://www.amdahl.com/doc/products/bsg/intra/infra/html" TargetMode="External"/><Relationship Id="rId10" Type="http://schemas.openxmlformats.org/officeDocument/2006/relationships/hyperlink" Target="http://www.ieee.org/web/publications/authors/transjnl/index.html" TargetMode="External"/><Relationship Id="rId19" Type="http://schemas.openxmlformats.org/officeDocument/2006/relationships/oleObject" Target="embeddings/oleObject2.bin"/><Relationship Id="rId31" Type="http://schemas.openxmlformats.org/officeDocument/2006/relationships/image" Target="media/image5.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publications_standards/publications/authors/authors_submission.html" TargetMode="External"/><Relationship Id="rId27" Type="http://schemas.openxmlformats.org/officeDocument/2006/relationships/hyperlink" Target="http://home.process.com/Intranets/wp2.htp" TargetMode="External"/><Relationship Id="rId30" Type="http://schemas.openxmlformats.org/officeDocument/2006/relationships/image" Target="media/image4.t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7A89-DC4C-43C4-9E3F-BF3DE440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40701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Abira Sengupta</cp:lastModifiedBy>
  <cp:revision>2</cp:revision>
  <cp:lastPrinted>2012-08-02T18:53:00Z</cp:lastPrinted>
  <dcterms:created xsi:type="dcterms:W3CDTF">2018-10-05T13:30:00Z</dcterms:created>
  <dcterms:modified xsi:type="dcterms:W3CDTF">2018-10-05T13:30:00Z</dcterms:modified>
</cp:coreProperties>
</file>